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11607800</wp:posOffset>
            </wp:positionV>
            <wp:extent cx="266700" cy="3937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2300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2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杠杆的应用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25" name="17标1.EPS" descr="id:2147495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07009" name="17标1.EPS" descr="id:21474956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26" name="17标2.EPS" descr="id:2147495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382172" name="17标2.EPS" descr="id:21474956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杠杆的分类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如图所示,一位母亲推着婴儿车行走,当前轮遇到障碍物时,母亲向下按扶把,若把婴儿车视为杠杆,这时杠杆的支点是</w:t>
      </w:r>
      <w:r>
        <w:rPr>
          <w:rFonts w:ascii="Times New Roman" w:eastAsia="宋体" w:hAnsi="宋体"/>
          <w:color w:val="FF00FF"/>
          <w:u w:val="single" w:color="000000"/>
        </w:rPr>
        <w:t>　后轮　</w:t>
      </w:r>
      <w:r>
        <w:rPr>
          <w:rFonts w:ascii="Times New Roman" w:eastAsia="宋体" w:hAnsi="宋体"/>
        </w:rPr>
        <w:t>;当后轮遇到障碍物时,母亲向上抬起扶把,这时婴儿车可视为</w:t>
      </w:r>
      <w:r>
        <w:rPr>
          <w:rFonts w:ascii="Times New Roman" w:eastAsia="宋体" w:hAnsi="宋体"/>
          <w:color w:val="FF00FF"/>
          <w:u w:val="single" w:color="000000"/>
        </w:rPr>
        <w:t>　省力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省力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费力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)杠杆,但费</w:t>
      </w:r>
      <w:r>
        <w:rPr>
          <w:rFonts w:ascii="Times New Roman" w:eastAsia="宋体" w:hAnsi="宋体"/>
          <w:color w:val="FF00FF"/>
          <w:u w:val="single" w:color="000000"/>
        </w:rPr>
        <w:t>　距离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53770" cy="1050925"/>
            <wp:effectExtent l="0" t="0" r="17780" b="15875"/>
            <wp:docPr id="627" name="19ZKXWJ556.EPS" descr="id:2147495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339386" name="19ZKXWJ556.EPS" descr="id:21474956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如图所示,杠杆</w:t>
      </w:r>
      <w:r>
        <w:rPr>
          <w:rFonts w:ascii="Times New Roman" w:eastAsia="宋体" w:hAnsi="Times New Roman"/>
          <w:i/>
        </w:rPr>
        <w:t>AOB</w:t>
      </w:r>
      <w:r>
        <w:rPr>
          <w:rFonts w:ascii="Times New Roman" w:eastAsia="宋体" w:hAnsi="宋体"/>
        </w:rPr>
        <w:t>能绕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点转动。在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点挂一重物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,为使杠杆保持平衡且用力最小,在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点施加一个力,这个力应该是图中的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;此时该杠杆为</w:t>
      </w:r>
      <w:r>
        <w:rPr>
          <w:rFonts w:ascii="Times New Roman" w:eastAsia="宋体" w:hAnsi="宋体"/>
          <w:color w:val="FF00FF"/>
          <w:u w:val="single" w:color="000000"/>
        </w:rPr>
        <w:t>　省力杠杆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省力杠杆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费力杠杆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等臂杠杆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82370" cy="852805"/>
            <wp:effectExtent l="0" t="0" r="17780" b="4445"/>
            <wp:docPr id="628" name="19ZKXWJ557.EPS" descr="id:2147495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149210" name="19ZKXWJ557.EPS" descr="id:21474956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296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各式各样的剪刀都是一对对的杠杆。如图所示,要剪开铁皮,应该用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最合适,原因是这种剪刀能够省</w:t>
      </w:r>
      <w:r>
        <w:rPr>
          <w:rFonts w:ascii="Times New Roman" w:eastAsia="宋体" w:hAnsi="宋体"/>
          <w:color w:val="FF00FF"/>
          <w:u w:val="single" w:color="000000"/>
        </w:rPr>
        <w:t>　力　</w:t>
      </w:r>
      <w:r>
        <w:rPr>
          <w:rFonts w:ascii="Times New Roman" w:eastAsia="宋体" w:hAnsi="宋体"/>
        </w:rPr>
        <w:t>;剪纸或布时,应该用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最合适。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48815" cy="479425"/>
            <wp:effectExtent l="0" t="0" r="13335" b="15875"/>
            <wp:docPr id="629" name="19ZKXWJ558.EPS" descr="id:2147495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169193" name="19ZKXWJ558.EPS" descr="id:21474956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940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如图所示的工具中属于费力杠杆的一组是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89555" cy="727075"/>
            <wp:effectExtent l="0" t="0" r="10795" b="15875"/>
            <wp:docPr id="630" name="16ZFWL8.EPS" descr="id:2147495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917080" name="16ZFWL8.EPS" descr="id:21474956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000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武威中考</w:t>
      </w:r>
      <w:r>
        <w:rPr>
          <w:rFonts w:ascii="Times New Roman" w:eastAsia="宋体" w:hAnsi="宋体"/>
        </w:rPr>
        <w:t xml:space="preserve">  )如图所示是羊角锤的示意图,请画出用羊角锤撬铁钉时最小动力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20065" cy="840105"/>
            <wp:effectExtent l="0" t="0" r="13335" b="17145"/>
            <wp:docPr id="631" name="19ZKXWJ559.EPS" descr="id:2147495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734541" name="19ZKXWJ559.EPS" descr="id:21474956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8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520065" cy="843915"/>
            <wp:effectExtent l="0" t="0" r="13335" b="13335"/>
            <wp:docPr id="632" name="19ZKXWJ616.EPS" descr="id:2147495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096057" name="19ZKXWJ616.EPS" descr="id:21474956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33" name="17标2.EPS" descr="id:2147495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353039" name="17标2.EPS" descr="id:21474956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动态杠杆分析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如图所示,作用在杠杆一端且始终垂直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宋体"/>
        </w:rPr>
        <w:t>向上的力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,将杠杆缓慢地由位置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拉至位置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,在这个过程中,力</w:t>
      </w:r>
      <w:r>
        <w:rPr>
          <w:rFonts w:ascii="Times New Roman" w:eastAsia="宋体" w:hAnsi="Times New Roman"/>
          <w:i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5330" cy="970915"/>
            <wp:effectExtent l="0" t="0" r="7620" b="635"/>
            <wp:docPr id="634" name="18ZMTWJ103.EPS" descr="id:214749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034889" name="18ZMTWJ103.EPS" descr="id:21474956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先变大后变小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的均匀木棒竖直悬于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点,在其下端施一水平拉力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,让棒缓慢转到图中虚线所示位置。在转动的过程中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8205" cy="827405"/>
            <wp:effectExtent l="0" t="0" r="17145" b="10795"/>
            <wp:docPr id="635" name="18ZKXWJ190.EPS" descr="id:2147495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605855" name="18ZKXWJ190.EPS" descr="id:21474957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876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动力臂逐渐变大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阻力臂逐渐变小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逐渐变大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保持不变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36" name="17标1.EPS" descr="id:2147495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301644" name="17标1.EPS" descr="id:21474957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如图是自行车手闸示意图,手闸是一个简单机械,这种简单机械的名称是</w:t>
      </w:r>
      <w:r>
        <w:rPr>
          <w:rFonts w:ascii="Times New Roman" w:eastAsia="宋体" w:hAnsi="宋体"/>
          <w:color w:val="FF00FF"/>
          <w:u w:val="single" w:color="000000"/>
        </w:rPr>
        <w:t>　杠杆　</w:t>
      </w:r>
      <w:r>
        <w:rPr>
          <w:rFonts w:ascii="Times New Roman" w:eastAsia="宋体" w:hAnsi="宋体"/>
        </w:rPr>
        <w:t>,当图中手对车闸的作用力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时,刹车拉线受到力的大小为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55750" cy="1062355"/>
            <wp:effectExtent l="0" t="0" r="6350" b="4445"/>
            <wp:docPr id="637" name="19ZKXWJ546.EPS" descr="id:2147495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491201" name="19ZKXWJ546.EPS" descr="id:21474957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6280" cy="106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如图所示,小明正在做俯卧撑。他的身体可以看成一个杠杆,且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为支点、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为重心。他重为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,地面对手的支持力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的力臂是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,大小为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43965" cy="667385"/>
            <wp:effectExtent l="0" t="0" r="13335" b="18415"/>
            <wp:docPr id="638" name="19ZKXWJ547.EPS" descr="id:2147495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02699" name="19ZKXWJ547.EPS" descr="id:21474957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如果你弯一下腰,肌肉就要付出接近</w:t>
      </w:r>
      <w:r>
        <w:rPr>
          <w:rFonts w:ascii="Times New Roman" w:eastAsia="宋体" w:hAnsi="Times New Roman"/>
        </w:rPr>
        <w:t>1200 N</w:t>
      </w:r>
      <w:r>
        <w:rPr>
          <w:rFonts w:ascii="Times New Roman" w:eastAsia="宋体" w:hAnsi="宋体"/>
        </w:rPr>
        <w:t>的拉力。这是由于在腰部肌肉和脊骨之间形成的杠杆是一个费力杠杆(  如图  )。所以在弯腰提起重物时,为避免肌肉被拉伤,正确的姿势是尽量使重物离身体</w:t>
      </w:r>
      <w:r>
        <w:rPr>
          <w:rFonts w:ascii="Times New Roman" w:eastAsia="宋体" w:hAnsi="宋体"/>
          <w:color w:val="FF00FF"/>
          <w:u w:val="single" w:color="000000"/>
        </w:rPr>
        <w:t>　近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远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)一些。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33400" cy="832485"/>
            <wp:effectExtent l="0" t="0" r="0" b="5715"/>
            <wp:docPr id="639" name="18ZKXWJ185.EPS" descr="id:2147495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262018" name="18ZKXWJ185.EPS" descr="id:21474957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8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如图是人们用木棒撬石块的示意图。撬石块有两种方法,方法一:以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点为支点,在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点用与木棒垂直的力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向下撬;方法二:以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点为支点,在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点用与木棒垂直的力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向上撬。若石块压在木棒上的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点正好是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的中点(  木棒自重不计  ),则方法</w:t>
      </w:r>
      <w:r>
        <w:rPr>
          <w:rFonts w:ascii="Times New Roman" w:eastAsia="宋体" w:hAnsi="宋体"/>
          <w:color w:val="FF00FF"/>
          <w:u w:val="single" w:color="000000"/>
        </w:rPr>
        <w:t>　二　</w:t>
      </w:r>
      <w:r>
        <w:rPr>
          <w:rFonts w:ascii="Times New Roman" w:eastAsia="宋体" w:hAnsi="宋体"/>
        </w:rPr>
        <w:t>更省力一些,理由是</w:t>
      </w:r>
      <w:r>
        <w:rPr>
          <w:rFonts w:ascii="Times New Roman" w:eastAsia="宋体" w:hAnsi="宋体"/>
          <w:color w:val="FF00FF"/>
          <w:u w:val="single" w:color="000000"/>
        </w:rPr>
        <w:t>　方法二与方法一的阻力和阻力臂相等,而方法二的动力臂更长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0310" cy="791210"/>
            <wp:effectExtent l="0" t="0" r="8890" b="8890"/>
            <wp:docPr id="640" name="18ZKXWJ187.EPS" descr="id:2147495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91254" name="18ZKXWJ187.EPS" descr="id:21474957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河南中考</w:t>
      </w:r>
      <w:r>
        <w:rPr>
          <w:rFonts w:ascii="Times New Roman" w:eastAsia="宋体" w:hAnsi="宋体"/>
        </w:rPr>
        <w:t xml:space="preserve">  )如图的开瓶器开启瓶盖时可抽象为一杠杆,不计自重。图中能正确表示它工作示意图的是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0395" cy="600710"/>
            <wp:effectExtent l="0" t="0" r="8255" b="8890"/>
            <wp:docPr id="641" name="19ZKXWJ550.EPS" descr="id:2147495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292928" name="19ZKXWJ550.EPS" descr="id:21474957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10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bookmarkStart w:id="0" w:name="_GoBack"/>
      <w:bookmarkEnd w:id="0"/>
      <w:r>
        <w:rPr>
          <w:rFonts w:ascii="Times New Roman" w:eastAsia="宋体" w:hAnsi="Times New Roman"/>
        </w:rPr>
        <w:drawing>
          <wp:inline distT="0" distB="0" distL="0" distR="0">
            <wp:extent cx="2819400" cy="699770"/>
            <wp:effectExtent l="0" t="0" r="0" b="5080"/>
            <wp:docPr id="642" name="19ZKXWJ551.EPS" descr="id:2147495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805752" name="19ZKXWJ551.EPS" descr="id:21474957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如图所示,杠杆处于平衡状态,如果将物体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同时向靠近支点的方向移动相同的距离,下列判断正确的是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8565" cy="688975"/>
            <wp:effectExtent l="0" t="0" r="635" b="15875"/>
            <wp:docPr id="643" name="17ZKXWL53.EPS" descr="id:2147495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363934" name="17ZKXWL53.EPS" descr="id:21474957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杠杆仍能平衡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杠杆不能平衡,右端下沉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杠杆不能平衡,左端下沉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园艺师傅使用如图所示的剪刀修剪树枝时,常把树枝尽量往剪刀轴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靠近,这样做的目的是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53110" cy="405130"/>
            <wp:effectExtent l="0" t="0" r="8890" b="13970"/>
            <wp:docPr id="644" name="19ZKXWJ562.EPS" descr="id:2147495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68003" name="19ZKXWJ562.EPS" descr="id:21474957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31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增大阻力臂,减小动力移动的距离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减小动力臂,减小动力移动的距离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增大动力臂,省力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减小阻力臂,省力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如图,一块厚度、密度均匀的长方体水泥板放在水平地面上,用一竖直向上的力使其一端抬离地面。则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34235" cy="423545"/>
            <wp:effectExtent l="0" t="0" r="18415" b="14605"/>
            <wp:docPr id="645" name="19ZKXWJ563.EPS" descr="id:2147495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309021" name="19ZKXWJ563.EPS" descr="id:21474957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34440" cy="42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,因为甲方法的动力臂长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,因为乙方法的动力臂长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,因为乙方法的动力臂长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,因为两种方法动力臂都是阻力臂的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如图所示,小明用一可绕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点转动的轻质杠杆,将挂在杠杆下的重物提高,他用一个始终与杠杆垂直的力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,使杠杆由竖直位置缓慢转到水平位置,在这个过程中此杠杆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14680" cy="781050"/>
            <wp:effectExtent l="0" t="0" r="13970" b="0"/>
            <wp:docPr id="646" name="19ZFWG37.EPS" descr="id:2147495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62384" name="19ZFWG37.EPS" descr="id:21474957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一直是省力的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先是省力的,后是费力的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一直是费力的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先是费力的,后是省力的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47" name="17标1.EPS" descr="id:2147495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50355" name="17标1.EPS" descr="id:21474957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如图所示,有一轻质木板(  质量可忽略不计  )长为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,右端放一重为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的物块,并用一竖直向上的力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拉着,左端绕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点转动,当物块向左匀速滑动时,木板始终在水平位置保持静止,则下列表示拉力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与物块运动时间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的关系图中,正确的是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59965" cy="1343025"/>
            <wp:effectExtent l="0" t="0" r="6985" b="9525"/>
            <wp:docPr id="648" name="18ZFWC16.EPS" descr="id:2147495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796678" name="18ZFWC16.EPS" descr="id:21474957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13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B35E46"/>
    <w:rsid w:val="47A571A5"/>
    <w:rsid w:val="5FB35E4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